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7" w:rsidRDefault="00C86F7E">
      <w:r>
        <w:t>Present: Graham Loveland:</w:t>
      </w:r>
      <w:r w:rsidR="004E59FB">
        <w:t xml:space="preserve"> </w:t>
      </w:r>
      <w:r>
        <w:t>Chairperson</w:t>
      </w:r>
      <w:r w:rsidR="005C5292">
        <w:t xml:space="preserve"> .</w:t>
      </w:r>
      <w:r>
        <w:t xml:space="preserve">Committee: Marc Baker, Wendy Vincent, Hannah </w:t>
      </w:r>
      <w:proofErr w:type="spellStart"/>
      <w:r>
        <w:t>Crewdson</w:t>
      </w:r>
      <w:proofErr w:type="spellEnd"/>
      <w:r>
        <w:t xml:space="preserve">, </w:t>
      </w:r>
      <w:proofErr w:type="gramStart"/>
      <w:r>
        <w:t>Polly</w:t>
      </w:r>
      <w:proofErr w:type="gramEnd"/>
      <w:r>
        <w:t xml:space="preserve"> Barton</w:t>
      </w:r>
    </w:p>
    <w:p w:rsidR="005C5292" w:rsidRDefault="005C5292">
      <w:r>
        <w:t>Graham opened the meeting in prayer</w:t>
      </w:r>
    </w:p>
    <w:p w:rsidR="00C86F7E" w:rsidRDefault="00C86F7E" w:rsidP="00C86F7E">
      <w:pPr>
        <w:pStyle w:val="ListParagraph"/>
        <w:numPr>
          <w:ilvl w:val="0"/>
          <w:numId w:val="1"/>
        </w:numPr>
        <w:rPr>
          <w:b/>
        </w:rPr>
      </w:pPr>
      <w:r w:rsidRPr="00C86F7E">
        <w:rPr>
          <w:b/>
        </w:rPr>
        <w:t>Compassion Project</w:t>
      </w:r>
      <w:r>
        <w:rPr>
          <w:b/>
        </w:rPr>
        <w:t>: Embu Child Survival Unit</w:t>
      </w:r>
    </w:p>
    <w:p w:rsidR="00C86F7E" w:rsidRDefault="00C86F7E" w:rsidP="00045C20">
      <w:pPr>
        <w:pStyle w:val="ListParagraph"/>
        <w:numPr>
          <w:ilvl w:val="0"/>
          <w:numId w:val="2"/>
        </w:numPr>
      </w:pPr>
      <w:r>
        <w:t>There had been some problems in contacting Mike Robbins, area co-ordinator.</w:t>
      </w:r>
    </w:p>
    <w:p w:rsidR="00C86F7E" w:rsidRPr="00045C20" w:rsidRDefault="00C86F7E" w:rsidP="00045C20">
      <w:pPr>
        <w:pStyle w:val="ListParagraph"/>
        <w:numPr>
          <w:ilvl w:val="0"/>
          <w:numId w:val="2"/>
        </w:numPr>
        <w:rPr>
          <w:b/>
        </w:rPr>
      </w:pPr>
      <w:r>
        <w:t>Launch date at Kea church is 6</w:t>
      </w:r>
      <w:r w:rsidRPr="00C86F7E">
        <w:rPr>
          <w:vertAlign w:val="superscript"/>
        </w:rPr>
        <w:t>th</w:t>
      </w:r>
      <w:r>
        <w:t xml:space="preserve"> June with Mike Robbins preaching and introducing the Child Survival project at Embu</w:t>
      </w:r>
      <w:r w:rsidR="00045C20">
        <w:t xml:space="preserve">, Kenya, </w:t>
      </w:r>
      <w:proofErr w:type="gramStart"/>
      <w:r w:rsidR="00045C20">
        <w:t xml:space="preserve">in </w:t>
      </w:r>
      <w:r>
        <w:t xml:space="preserve"> both</w:t>
      </w:r>
      <w:proofErr w:type="gramEnd"/>
      <w:r>
        <w:t xml:space="preserve"> Truro and All Hallows servi</w:t>
      </w:r>
      <w:r w:rsidR="00045C20">
        <w:t>c</w:t>
      </w:r>
      <w:r>
        <w:t>es.</w:t>
      </w:r>
    </w:p>
    <w:p w:rsidR="00045C20" w:rsidRPr="00045C20" w:rsidRDefault="00045C20" w:rsidP="00045C20">
      <w:pPr>
        <w:pStyle w:val="ListParagraph"/>
        <w:numPr>
          <w:ilvl w:val="0"/>
          <w:numId w:val="2"/>
        </w:numPr>
        <w:rPr>
          <w:b/>
        </w:rPr>
      </w:pPr>
      <w:r>
        <w:t xml:space="preserve">Hannah offered to draft a piece about the project for Kea Notes and News. Sue Godfrey or Liz </w:t>
      </w:r>
      <w:proofErr w:type="spellStart"/>
      <w:r>
        <w:t>Rudling</w:t>
      </w:r>
      <w:proofErr w:type="spellEnd"/>
      <w:r>
        <w:t xml:space="preserve"> could be consulted about the wider work of Compassion.</w:t>
      </w:r>
    </w:p>
    <w:p w:rsidR="00045C20" w:rsidRPr="00045C20" w:rsidRDefault="00045C20" w:rsidP="00045C20">
      <w:pPr>
        <w:pStyle w:val="ListParagraph"/>
        <w:numPr>
          <w:ilvl w:val="0"/>
          <w:numId w:val="2"/>
        </w:numPr>
        <w:rPr>
          <w:b/>
        </w:rPr>
      </w:pPr>
      <w:r>
        <w:t>The donation of £50 and £12,450 has been sent to Compassion UK and acknowledgement of receipt given.</w:t>
      </w:r>
    </w:p>
    <w:p w:rsidR="00045C20" w:rsidRPr="00B7354A" w:rsidRDefault="00045C20" w:rsidP="00045C20">
      <w:pPr>
        <w:pStyle w:val="ListParagraph"/>
        <w:numPr>
          <w:ilvl w:val="0"/>
          <w:numId w:val="2"/>
        </w:numPr>
        <w:rPr>
          <w:b/>
        </w:rPr>
      </w:pPr>
      <w:r>
        <w:t>Personal Kea church communication to and from Embu project would be through Compassion UK. Polly was asked to draft an initial letter of introduction telling them about our church activities.</w:t>
      </w:r>
    </w:p>
    <w:p w:rsidR="00B7354A" w:rsidRDefault="00B7354A" w:rsidP="00B735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St. John’s </w:t>
      </w:r>
      <w:r w:rsidR="005C5292">
        <w:rPr>
          <w:b/>
        </w:rPr>
        <w:t>C</w:t>
      </w:r>
      <w:r>
        <w:rPr>
          <w:b/>
        </w:rPr>
        <w:t>hurch</w:t>
      </w:r>
    </w:p>
    <w:p w:rsidR="00B7354A" w:rsidRDefault="00B7354A" w:rsidP="00B7354A">
      <w:pPr>
        <w:pStyle w:val="ListParagraph"/>
        <w:numPr>
          <w:ilvl w:val="0"/>
          <w:numId w:val="3"/>
        </w:numPr>
      </w:pPr>
      <w:r w:rsidRPr="00B7354A">
        <w:t>Mar</w:t>
      </w:r>
      <w:r w:rsidR="00851B09">
        <w:t>c</w:t>
      </w:r>
      <w:r w:rsidRPr="00B7354A">
        <w:t xml:space="preserve"> reported that steady progress was being made on a partnership with St. John’s</w:t>
      </w:r>
      <w:r>
        <w:t xml:space="preserve"> church, Lemon Street, under the Bishop’s Mission Order. It is situated in a prime position for evangelism among the business</w:t>
      </w:r>
      <w:r w:rsidR="001D0B0A">
        <w:t>,</w:t>
      </w:r>
      <w:r>
        <w:t xml:space="preserve"> families and general community.</w:t>
      </w:r>
    </w:p>
    <w:p w:rsidR="001D0B0A" w:rsidRDefault="001D0B0A" w:rsidP="00B7354A">
      <w:pPr>
        <w:pStyle w:val="ListParagraph"/>
        <w:numPr>
          <w:ilvl w:val="0"/>
          <w:numId w:val="3"/>
        </w:numPr>
      </w:pPr>
      <w:r>
        <w:t xml:space="preserve">There is a faithful but older congregation and the PCC have a clear vision to serve the surrounding community. </w:t>
      </w:r>
    </w:p>
    <w:p w:rsidR="001D0B0A" w:rsidRDefault="001D0B0A" w:rsidP="00B7354A">
      <w:pPr>
        <w:pStyle w:val="ListParagraph"/>
        <w:numPr>
          <w:ilvl w:val="0"/>
          <w:numId w:val="3"/>
        </w:numPr>
      </w:pPr>
      <w:r>
        <w:t xml:space="preserve">They need help to find a suitable Priest </w:t>
      </w:r>
      <w:r w:rsidR="00665B4E">
        <w:t>-</w:t>
      </w:r>
      <w:r>
        <w:t xml:space="preserve">in-charge/Associate </w:t>
      </w:r>
      <w:proofErr w:type="gramStart"/>
      <w:r w:rsidR="00665B4E">
        <w:t>M</w:t>
      </w:r>
      <w:r>
        <w:t>inister</w:t>
      </w:r>
      <w:r w:rsidR="00120D6C">
        <w:t xml:space="preserve"> ;</w:t>
      </w:r>
      <w:proofErr w:type="gramEnd"/>
      <w:r w:rsidR="00120D6C">
        <w:t xml:space="preserve"> there has been a 2 year vacancy.</w:t>
      </w:r>
    </w:p>
    <w:p w:rsidR="00120D6C" w:rsidRPr="00EE7394" w:rsidRDefault="00D450C3" w:rsidP="00B7354A">
      <w:pPr>
        <w:pStyle w:val="ListParagraph"/>
        <w:numPr>
          <w:ilvl w:val="0"/>
          <w:numId w:val="3"/>
        </w:numPr>
        <w:rPr>
          <w:b/>
        </w:rPr>
      </w:pPr>
      <w:r>
        <w:t>A proposal that Kea church supports St. John’s for  3 years financially and with love and prayers by raising 2/5ths of the finances per annum ,</w:t>
      </w:r>
      <w:proofErr w:type="spellStart"/>
      <w:r>
        <w:t>ie</w:t>
      </w:r>
      <w:proofErr w:type="spellEnd"/>
      <w:r>
        <w:t xml:space="preserve">. £20,000 would be more fully discussed at the May PCC meeting. It was agreed by the Missions Working Group to contribute £5,000 per annum from its funds towards this sum. This would run for 3 years from </w:t>
      </w:r>
      <w:r w:rsidR="00403C66" w:rsidRPr="00EE7394">
        <w:rPr>
          <w:b/>
        </w:rPr>
        <w:t>2021-2023</w:t>
      </w:r>
      <w:r w:rsidRPr="00EE7394">
        <w:rPr>
          <w:b/>
        </w:rPr>
        <w:t>.</w:t>
      </w:r>
    </w:p>
    <w:p w:rsidR="00D450C3" w:rsidRDefault="00D450C3" w:rsidP="00B7354A">
      <w:pPr>
        <w:pStyle w:val="ListParagraph"/>
        <w:numPr>
          <w:ilvl w:val="0"/>
          <w:numId w:val="3"/>
        </w:numPr>
      </w:pPr>
      <w:r w:rsidRPr="0007153B">
        <w:rPr>
          <w:b/>
        </w:rPr>
        <w:t>The Bishop’s Mission Order</w:t>
      </w:r>
      <w:r>
        <w:t xml:space="preserve"> </w:t>
      </w:r>
      <w:r w:rsidR="0007153B">
        <w:t xml:space="preserve">is also involved in the work of </w:t>
      </w:r>
      <w:proofErr w:type="spellStart"/>
      <w:r w:rsidR="0007153B">
        <w:t>Kenwyn</w:t>
      </w:r>
      <w:proofErr w:type="spellEnd"/>
      <w:r w:rsidR="0007153B">
        <w:t xml:space="preserve"> church and the Waterside </w:t>
      </w:r>
      <w:proofErr w:type="gramStart"/>
      <w:r w:rsidR="0007153B">
        <w:t>churches ;</w:t>
      </w:r>
      <w:proofErr w:type="spellStart"/>
      <w:r w:rsidR="0007153B">
        <w:t>Feock</w:t>
      </w:r>
      <w:proofErr w:type="spellEnd"/>
      <w:proofErr w:type="gramEnd"/>
      <w:r w:rsidR="0007153B">
        <w:t xml:space="preserve">, </w:t>
      </w:r>
      <w:proofErr w:type="spellStart"/>
      <w:r w:rsidR="0007153B">
        <w:t>Devoran</w:t>
      </w:r>
      <w:proofErr w:type="spellEnd"/>
      <w:r w:rsidR="0007153B">
        <w:t xml:space="preserve"> and </w:t>
      </w:r>
      <w:proofErr w:type="spellStart"/>
      <w:r w:rsidR="0007153B">
        <w:t>Perranarworthal</w:t>
      </w:r>
      <w:proofErr w:type="spellEnd"/>
      <w:r w:rsidR="0007153B">
        <w:t>. Applicant interviews for Priest-in-charge of the Waterside churches would occur next week.</w:t>
      </w:r>
    </w:p>
    <w:p w:rsidR="0007153B" w:rsidRDefault="0007153B" w:rsidP="0007153B">
      <w:pPr>
        <w:pStyle w:val="ListParagraph"/>
        <w:numPr>
          <w:ilvl w:val="0"/>
          <w:numId w:val="1"/>
        </w:numPr>
        <w:rPr>
          <w:b/>
        </w:rPr>
      </w:pPr>
      <w:r w:rsidRPr="0007153B">
        <w:rPr>
          <w:b/>
        </w:rPr>
        <w:t>Missions Funds allocations for the remainder of 2021</w:t>
      </w:r>
    </w:p>
    <w:p w:rsidR="0007153B" w:rsidRDefault="0007153B" w:rsidP="0007153B">
      <w:pPr>
        <w:pStyle w:val="ListParagraph"/>
      </w:pPr>
      <w:r>
        <w:t>Following the expenditure to Compassion</w:t>
      </w:r>
      <w:r>
        <w:tab/>
      </w:r>
      <w:r>
        <w:tab/>
      </w:r>
      <w:r>
        <w:tab/>
      </w:r>
      <w:r>
        <w:tab/>
      </w:r>
      <w:r>
        <w:tab/>
        <w:t>£12,</w:t>
      </w:r>
      <w:r w:rsidR="00EE7394">
        <w:t>5</w:t>
      </w:r>
      <w:r>
        <w:t>00</w:t>
      </w:r>
      <w:r w:rsidR="00403C66">
        <w:t xml:space="preserve"> </w:t>
      </w:r>
      <w:r>
        <w:t xml:space="preserve">                              Allocations </w:t>
      </w:r>
      <w:proofErr w:type="gramStart"/>
      <w:r>
        <w:t xml:space="preserve">to  </w:t>
      </w:r>
      <w:proofErr w:type="spellStart"/>
      <w:r>
        <w:t>Wallaces</w:t>
      </w:r>
      <w:proofErr w:type="spellEnd"/>
      <w:proofErr w:type="gramEnd"/>
      <w:r>
        <w:t xml:space="preserve">, Mercy Rescue Trust, </w:t>
      </w:r>
      <w:proofErr w:type="spellStart"/>
      <w:r>
        <w:t>Foodbank</w:t>
      </w:r>
      <w:proofErr w:type="spellEnd"/>
      <w:r w:rsidR="0002754F">
        <w:tab/>
        <w:t xml:space="preserve"> </w:t>
      </w:r>
      <w:r w:rsidR="0002754F">
        <w:tab/>
        <w:t xml:space="preserve">   </w:t>
      </w:r>
      <w:r>
        <w:t>£9,000</w:t>
      </w:r>
    </w:p>
    <w:p w:rsidR="0002754F" w:rsidRDefault="0002754F" w:rsidP="0007153B">
      <w:pPr>
        <w:pStyle w:val="ListParagraph"/>
      </w:pPr>
      <w:r>
        <w:t xml:space="preserve">                             Earmarked allocation to St. John’s under BMO </w:t>
      </w:r>
      <w:r>
        <w:tab/>
      </w:r>
      <w:r>
        <w:tab/>
        <w:t xml:space="preserve">              </w:t>
      </w:r>
      <w:r>
        <w:tab/>
        <w:t xml:space="preserve">£ 5,000 </w:t>
      </w:r>
    </w:p>
    <w:p w:rsidR="0002754F" w:rsidRDefault="00665B4E" w:rsidP="0007153B">
      <w:pPr>
        <w:pStyle w:val="ListParagraph"/>
      </w:pPr>
      <w:proofErr w:type="gramStart"/>
      <w:r>
        <w:t>B</w:t>
      </w:r>
      <w:r w:rsidR="0002754F">
        <w:t xml:space="preserve">alance to dispense by </w:t>
      </w:r>
      <w:r>
        <w:t xml:space="preserve">Kea church </w:t>
      </w:r>
      <w:r w:rsidR="0002754F">
        <w:t xml:space="preserve">Missions </w:t>
      </w:r>
      <w:r>
        <w:t>W</w:t>
      </w:r>
      <w:r w:rsidR="0002754F">
        <w:t>orking Group</w:t>
      </w:r>
      <w:r>
        <w:t>.</w:t>
      </w:r>
      <w:proofErr w:type="gramEnd"/>
      <w:r w:rsidRPr="00665B4E">
        <w:t xml:space="preserve"> </w:t>
      </w:r>
      <w:r w:rsidRPr="00665B4E">
        <w:rPr>
          <w:b/>
        </w:rPr>
        <w:t>£5,000</w:t>
      </w:r>
    </w:p>
    <w:p w:rsidR="0002754F" w:rsidRDefault="0002754F" w:rsidP="0007153B">
      <w:pPr>
        <w:pStyle w:val="ListParagraph"/>
      </w:pPr>
      <w:r>
        <w:t>It was also noted we had a £370 p</w:t>
      </w:r>
      <w:r w:rsidR="00665B4E">
        <w:t>. a.</w:t>
      </w:r>
      <w:r>
        <w:t xml:space="preserve"> commitment under Compassion to Steve in Peru.</w:t>
      </w:r>
    </w:p>
    <w:p w:rsidR="0002754F" w:rsidRDefault="0002754F" w:rsidP="0007153B">
      <w:pPr>
        <w:pStyle w:val="ListParagraph"/>
      </w:pPr>
      <w:r>
        <w:t xml:space="preserve">Mercy Rescue Trust would come under review at the end of 2022 and </w:t>
      </w:r>
      <w:proofErr w:type="spellStart"/>
      <w:r>
        <w:t>Wallaces</w:t>
      </w:r>
      <w:proofErr w:type="spellEnd"/>
      <w:r>
        <w:t>’ funding would end at the end of 2022.</w:t>
      </w:r>
    </w:p>
    <w:p w:rsidR="00487B51" w:rsidRDefault="0002754F" w:rsidP="00487B51">
      <w:pPr>
        <w:pStyle w:val="ListParagraph"/>
      </w:pPr>
      <w:r>
        <w:t>After much discussion it was proposed by Graham and agreed by the committee that MWG would allocate to Barnabas Trust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£1,500 </w:t>
      </w:r>
      <w:proofErr w:type="spellStart"/>
      <w:r>
        <w:t>Tearfund</w:t>
      </w:r>
      <w:proofErr w:type="spellEnd"/>
      <w:r>
        <w:t xml:space="preserve"> Partnership Church Scheme</w:t>
      </w:r>
      <w:r>
        <w:tab/>
      </w:r>
      <w:r>
        <w:tab/>
      </w:r>
      <w:r>
        <w:tab/>
      </w:r>
      <w:r>
        <w:tab/>
      </w:r>
      <w:r>
        <w:tab/>
      </w:r>
      <w:r>
        <w:tab/>
        <w:t>£1</w:t>
      </w:r>
      <w:r w:rsidR="00487B51">
        <w:t>,</w:t>
      </w:r>
      <w:r>
        <w:t>5</w:t>
      </w:r>
      <w:r w:rsidR="00487B51">
        <w:t xml:space="preserve">00 </w:t>
      </w:r>
    </w:p>
    <w:p w:rsidR="00487B51" w:rsidRDefault="00487B51" w:rsidP="00487B51">
      <w:pPr>
        <w:pStyle w:val="ListParagraph"/>
      </w:pPr>
      <w:r>
        <w:t>Balance in hand for emergencies</w:t>
      </w:r>
      <w:r>
        <w:tab/>
      </w:r>
      <w:r>
        <w:tab/>
      </w:r>
      <w:r>
        <w:tab/>
      </w:r>
      <w:r>
        <w:tab/>
      </w:r>
      <w:r>
        <w:tab/>
      </w:r>
      <w:r>
        <w:tab/>
        <w:t>£2,000</w:t>
      </w:r>
    </w:p>
    <w:p w:rsidR="00707C34" w:rsidRDefault="00707C34" w:rsidP="00487B51">
      <w:pPr>
        <w:pStyle w:val="ListParagraph"/>
      </w:pPr>
    </w:p>
    <w:p w:rsidR="00707C34" w:rsidRPr="00EE7394" w:rsidRDefault="00707C34" w:rsidP="00487B51">
      <w:pPr>
        <w:pStyle w:val="ListParagraph"/>
        <w:rPr>
          <w:b/>
        </w:rPr>
      </w:pPr>
      <w:r w:rsidRPr="00EE7394">
        <w:rPr>
          <w:b/>
        </w:rPr>
        <w:t xml:space="preserve">With regard to disbursement of the new allocations to Barnabas and </w:t>
      </w:r>
      <w:proofErr w:type="spellStart"/>
      <w:r w:rsidRPr="00EE7394">
        <w:rPr>
          <w:b/>
        </w:rPr>
        <w:t>Tearfund</w:t>
      </w:r>
      <w:proofErr w:type="spellEnd"/>
      <w:r w:rsidR="00F82398" w:rsidRPr="00EE7394">
        <w:rPr>
          <w:b/>
        </w:rPr>
        <w:t>,</w:t>
      </w:r>
      <w:r w:rsidRPr="00EE7394">
        <w:rPr>
          <w:b/>
        </w:rPr>
        <w:t xml:space="preserve"> it was agreed that it would be simpler to make lump sum donations of the above amounts rather than institute monthly payment</w:t>
      </w:r>
      <w:r w:rsidR="00F82398" w:rsidRPr="00EE7394">
        <w:rPr>
          <w:b/>
        </w:rPr>
        <w:t>s</w:t>
      </w:r>
      <w:r w:rsidRPr="00EE7394">
        <w:rPr>
          <w:b/>
        </w:rPr>
        <w:t xml:space="preserve"> which would involve extra work for the church’s finance team. </w:t>
      </w:r>
      <w:r w:rsidR="00F82398" w:rsidRPr="00EE7394">
        <w:rPr>
          <w:b/>
        </w:rPr>
        <w:t xml:space="preserve">Wendy would ascertain banking details for </w:t>
      </w:r>
      <w:proofErr w:type="spellStart"/>
      <w:r w:rsidR="00F82398" w:rsidRPr="00EE7394">
        <w:rPr>
          <w:b/>
        </w:rPr>
        <w:t>Tearfund</w:t>
      </w:r>
      <w:proofErr w:type="spellEnd"/>
      <w:r w:rsidR="00F82398" w:rsidRPr="00EE7394">
        <w:rPr>
          <w:b/>
        </w:rPr>
        <w:t xml:space="preserve"> and Hannah would enquire with Liz </w:t>
      </w:r>
      <w:proofErr w:type="spellStart"/>
      <w:r w:rsidR="00F82398" w:rsidRPr="00EE7394">
        <w:rPr>
          <w:b/>
        </w:rPr>
        <w:t>Rudling</w:t>
      </w:r>
      <w:proofErr w:type="spellEnd"/>
      <w:r w:rsidR="00F82398" w:rsidRPr="00EE7394">
        <w:rPr>
          <w:b/>
        </w:rPr>
        <w:t xml:space="preserve"> whether she has details for Barnabas, otherwise these will need to be obtained</w:t>
      </w:r>
      <w:r w:rsidR="00EE7394">
        <w:rPr>
          <w:b/>
        </w:rPr>
        <w:t>.</w:t>
      </w:r>
    </w:p>
    <w:p w:rsidR="00F82398" w:rsidRPr="00707C34" w:rsidRDefault="00F82398" w:rsidP="00487B51">
      <w:pPr>
        <w:pStyle w:val="ListParagraph"/>
        <w:rPr>
          <w:b/>
          <w:color w:val="FF0000"/>
        </w:rPr>
      </w:pPr>
    </w:p>
    <w:p w:rsidR="006824B0" w:rsidRPr="006824B0" w:rsidRDefault="006824B0" w:rsidP="006824B0">
      <w:pPr>
        <w:pStyle w:val="ListParagraph"/>
        <w:numPr>
          <w:ilvl w:val="0"/>
          <w:numId w:val="1"/>
        </w:numPr>
      </w:pPr>
      <w:r w:rsidRPr="006824B0">
        <w:rPr>
          <w:b/>
        </w:rPr>
        <w:t>Further discussion on communication and publicity</w:t>
      </w:r>
    </w:p>
    <w:p w:rsidR="006824B0" w:rsidRDefault="006824B0" w:rsidP="006824B0">
      <w:pPr>
        <w:pStyle w:val="ListParagraph"/>
        <w:numPr>
          <w:ilvl w:val="0"/>
          <w:numId w:val="4"/>
        </w:numPr>
      </w:pPr>
      <w:r>
        <w:t xml:space="preserve">We discussed our relationships with mission partners; what it looks like and whether it always needed money. Could we support other partners in prayer? Could </w:t>
      </w:r>
      <w:proofErr w:type="spellStart"/>
      <w:r>
        <w:t>homegroups</w:t>
      </w:r>
      <w:proofErr w:type="spellEnd"/>
      <w:r>
        <w:t xml:space="preserve"> pray for a particular partner, </w:t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Diana </w:t>
      </w:r>
      <w:proofErr w:type="spellStart"/>
      <w:r>
        <w:t>Hallett</w:t>
      </w:r>
      <w:proofErr w:type="spellEnd"/>
      <w:r>
        <w:t xml:space="preserve"> or Steve Murray?</w:t>
      </w:r>
    </w:p>
    <w:p w:rsidR="006824B0" w:rsidRDefault="006824B0" w:rsidP="006824B0">
      <w:pPr>
        <w:pStyle w:val="ListParagraph"/>
        <w:numPr>
          <w:ilvl w:val="0"/>
          <w:numId w:val="4"/>
        </w:numPr>
      </w:pPr>
      <w:r>
        <w:t>There were communication challenges in church. Could we have a deeper investment in a lot of partners?</w:t>
      </w:r>
    </w:p>
    <w:p w:rsidR="00661750" w:rsidRDefault="00661750" w:rsidP="006824B0">
      <w:pPr>
        <w:pStyle w:val="ListParagraph"/>
        <w:numPr>
          <w:ilvl w:val="0"/>
          <w:numId w:val="4"/>
        </w:numPr>
      </w:pPr>
      <w:r>
        <w:t xml:space="preserve">It was suggested that the MWG give quarterly updates to the church on the Mission links we have forged. Wendy proposed giving an introduction to the work of </w:t>
      </w:r>
      <w:proofErr w:type="spellStart"/>
      <w:r>
        <w:t>Tearfund</w:t>
      </w:r>
      <w:proofErr w:type="spellEnd"/>
      <w:r>
        <w:t xml:space="preserve"> and later short videos to be shared with </w:t>
      </w:r>
      <w:proofErr w:type="spellStart"/>
      <w:r>
        <w:t>homegroups</w:t>
      </w:r>
      <w:proofErr w:type="spellEnd"/>
      <w:r>
        <w:t xml:space="preserve"> and on the Kea </w:t>
      </w:r>
      <w:proofErr w:type="spellStart"/>
      <w:r>
        <w:t>facebook</w:t>
      </w:r>
      <w:proofErr w:type="spellEnd"/>
      <w:r>
        <w:t xml:space="preserve"> page as well as the missions section on the Kea website.  Hannah offered to write a short introduction on the work of </w:t>
      </w:r>
      <w:proofErr w:type="gramStart"/>
      <w:r>
        <w:t>Compassion ,</w:t>
      </w:r>
      <w:proofErr w:type="gramEnd"/>
      <w:r>
        <w:t xml:space="preserve"> perhaps consulting with Liz </w:t>
      </w:r>
      <w:proofErr w:type="spellStart"/>
      <w:r>
        <w:t>Rudling</w:t>
      </w:r>
      <w:proofErr w:type="spellEnd"/>
      <w:r>
        <w:t xml:space="preserve"> and/or Sue </w:t>
      </w:r>
      <w:proofErr w:type="spellStart"/>
      <w:r>
        <w:t>Godfrey.</w:t>
      </w:r>
      <w:r w:rsidR="006802F4">
        <w:t>Hannah</w:t>
      </w:r>
      <w:proofErr w:type="spellEnd"/>
      <w:r w:rsidR="006802F4">
        <w:t xml:space="preserve"> would also consult with Liz </w:t>
      </w:r>
      <w:proofErr w:type="spellStart"/>
      <w:r w:rsidR="006802F4">
        <w:t>Rudling</w:t>
      </w:r>
      <w:proofErr w:type="spellEnd"/>
      <w:r w:rsidR="006802F4">
        <w:t xml:space="preserve"> on the work of Barnabas Trust.</w:t>
      </w:r>
      <w:r w:rsidR="00665B4E">
        <w:t xml:space="preserve"> </w:t>
      </w:r>
      <w:r>
        <w:t>Kay Mumford  places articles on the Kea website.</w:t>
      </w:r>
    </w:p>
    <w:p w:rsidR="00661750" w:rsidRDefault="00661750" w:rsidP="006824B0">
      <w:pPr>
        <w:pStyle w:val="ListParagraph"/>
        <w:numPr>
          <w:ilvl w:val="0"/>
          <w:numId w:val="4"/>
        </w:numPr>
      </w:pPr>
      <w:r>
        <w:t xml:space="preserve">Communication issues </w:t>
      </w:r>
      <w:r w:rsidR="00F82398" w:rsidRPr="00EE7394">
        <w:t xml:space="preserve">were </w:t>
      </w:r>
      <w:r w:rsidR="00F82398">
        <w:t xml:space="preserve">discussed. </w:t>
      </w:r>
      <w:r w:rsidR="00F82398" w:rsidRPr="00EE7394">
        <w:t>Marc said that there is a tendency for the weekly message to become ever longer hence it is important for the church as a whole to avoid bombarding people with so much material that they lose interest. Therefore we need to find ways</w:t>
      </w:r>
      <w:r w:rsidR="00EE7394" w:rsidRPr="00EE7394">
        <w:t xml:space="preserve"> </w:t>
      </w:r>
      <w:r>
        <w:t>to empower people to say what they are interested in,</w:t>
      </w:r>
      <w:r w:rsidR="006802F4">
        <w:t xml:space="preserve"> </w:t>
      </w:r>
      <w:proofErr w:type="spellStart"/>
      <w:r>
        <w:t>ie</w:t>
      </w:r>
      <w:proofErr w:type="spellEnd"/>
      <w:r>
        <w:t xml:space="preserve"> to enable them to opt in</w:t>
      </w:r>
      <w:r w:rsidR="00F82398">
        <w:t>.</w:t>
      </w:r>
    </w:p>
    <w:p w:rsidR="0002754F" w:rsidRDefault="006802F4" w:rsidP="006802F4">
      <w:pPr>
        <w:pStyle w:val="ListParagraph"/>
        <w:rPr>
          <w:b/>
        </w:rPr>
      </w:pPr>
      <w:r>
        <w:rPr>
          <w:b/>
        </w:rPr>
        <w:t>Next meeting would be scheduled for September.</w:t>
      </w:r>
    </w:p>
    <w:p w:rsidR="006802F4" w:rsidRPr="006802F4" w:rsidRDefault="006802F4" w:rsidP="006802F4">
      <w:pPr>
        <w:pStyle w:val="ListParagraph"/>
      </w:pPr>
      <w:r>
        <w:t>We hope to be able to meet face to face by then for prayer and easier communication.</w:t>
      </w:r>
    </w:p>
    <w:p w:rsidR="006802F4" w:rsidRDefault="006802F4" w:rsidP="006802F4">
      <w:pPr>
        <w:pStyle w:val="ListParagraph"/>
      </w:pPr>
    </w:p>
    <w:p w:rsidR="006802F4" w:rsidRPr="006802F4" w:rsidRDefault="006802F4" w:rsidP="006802F4">
      <w:pPr>
        <w:pStyle w:val="ListParagraph"/>
      </w:pPr>
      <w:r>
        <w:t>Meeting ended with prayer at 8.15pm</w:t>
      </w:r>
    </w:p>
    <w:p w:rsidR="0002754F" w:rsidRDefault="0002754F" w:rsidP="0007153B">
      <w:pPr>
        <w:pStyle w:val="ListParagraph"/>
      </w:pPr>
    </w:p>
    <w:p w:rsidR="0002754F" w:rsidRDefault="0002754F" w:rsidP="0007153B">
      <w:pPr>
        <w:pStyle w:val="ListParagraph"/>
      </w:pPr>
    </w:p>
    <w:p w:rsidR="0002754F" w:rsidRDefault="0002754F" w:rsidP="0007153B">
      <w:pPr>
        <w:pStyle w:val="ListParagraph"/>
      </w:pPr>
    </w:p>
    <w:p w:rsidR="0002754F" w:rsidRDefault="0002754F" w:rsidP="0007153B">
      <w:pPr>
        <w:pStyle w:val="ListParagraph"/>
      </w:pPr>
    </w:p>
    <w:p w:rsidR="0002754F" w:rsidRDefault="0002754F" w:rsidP="0007153B">
      <w:pPr>
        <w:pStyle w:val="ListParagraph"/>
      </w:pPr>
    </w:p>
    <w:p w:rsidR="0002754F" w:rsidRDefault="0002754F" w:rsidP="0007153B">
      <w:pPr>
        <w:pStyle w:val="ListParagraph"/>
      </w:pPr>
    </w:p>
    <w:p w:rsidR="0002754F" w:rsidRDefault="0002754F" w:rsidP="0007153B">
      <w:pPr>
        <w:pStyle w:val="ListParagraph"/>
      </w:pPr>
    </w:p>
    <w:p w:rsidR="0002754F" w:rsidRDefault="0002754F" w:rsidP="0007153B">
      <w:pPr>
        <w:pStyle w:val="ListParagraph"/>
      </w:pPr>
    </w:p>
    <w:p w:rsidR="0002754F" w:rsidRDefault="0002754F" w:rsidP="0007153B">
      <w:pPr>
        <w:pStyle w:val="ListParagraph"/>
      </w:pPr>
    </w:p>
    <w:p w:rsidR="0007153B" w:rsidRPr="0007153B" w:rsidRDefault="0007153B" w:rsidP="0007153B">
      <w:pPr>
        <w:pStyle w:val="ListParagraph"/>
      </w:pPr>
    </w:p>
    <w:sectPr w:rsidR="0007153B" w:rsidRPr="0007153B" w:rsidSect="00FF66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F6" w:rsidRDefault="00851CF6" w:rsidP="005C5292">
      <w:pPr>
        <w:spacing w:after="0" w:line="240" w:lineRule="auto"/>
      </w:pPr>
      <w:r>
        <w:separator/>
      </w:r>
    </w:p>
  </w:endnote>
  <w:endnote w:type="continuationSeparator" w:id="0">
    <w:p w:rsidR="00851CF6" w:rsidRDefault="00851CF6" w:rsidP="005C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46908"/>
      <w:docPartObj>
        <w:docPartGallery w:val="Page Numbers (Bottom of Page)"/>
        <w:docPartUnique/>
      </w:docPartObj>
    </w:sdtPr>
    <w:sdtContent>
      <w:p w:rsidR="001C0C60" w:rsidRDefault="00C35013">
        <w:pPr>
          <w:pStyle w:val="Footer"/>
          <w:jc w:val="right"/>
        </w:pPr>
        <w:fldSimple w:instr=" PAGE   \* MERGEFORMAT ">
          <w:r w:rsidR="00493434">
            <w:rPr>
              <w:noProof/>
            </w:rPr>
            <w:t>1</w:t>
          </w:r>
        </w:fldSimple>
      </w:p>
    </w:sdtContent>
  </w:sdt>
  <w:p w:rsidR="005C5292" w:rsidRDefault="005C5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F6" w:rsidRDefault="00851CF6" w:rsidP="005C5292">
      <w:pPr>
        <w:spacing w:after="0" w:line="240" w:lineRule="auto"/>
      </w:pPr>
      <w:r>
        <w:separator/>
      </w:r>
    </w:p>
  </w:footnote>
  <w:footnote w:type="continuationSeparator" w:id="0">
    <w:p w:rsidR="00851CF6" w:rsidRDefault="00851CF6" w:rsidP="005C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9A10758EC5431995C25C9C67D4EB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5292" w:rsidRDefault="005C52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Minutes of Missions Working Group meeting held on 20.04.21 at 7.00pm on Zoom</w:t>
        </w:r>
      </w:p>
    </w:sdtContent>
  </w:sdt>
  <w:p w:rsidR="005C5292" w:rsidRDefault="005C5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72C"/>
    <w:multiLevelType w:val="hybridMultilevel"/>
    <w:tmpl w:val="F61E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B2A5E"/>
    <w:multiLevelType w:val="hybridMultilevel"/>
    <w:tmpl w:val="2B6E67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A501CC"/>
    <w:multiLevelType w:val="hybridMultilevel"/>
    <w:tmpl w:val="2B4EC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6B77E7"/>
    <w:multiLevelType w:val="hybridMultilevel"/>
    <w:tmpl w:val="30A6B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7E"/>
    <w:rsid w:val="0002754F"/>
    <w:rsid w:val="00045C20"/>
    <w:rsid w:val="0007153B"/>
    <w:rsid w:val="00120D6C"/>
    <w:rsid w:val="001C0C60"/>
    <w:rsid w:val="001D0B0A"/>
    <w:rsid w:val="00271027"/>
    <w:rsid w:val="003D70F9"/>
    <w:rsid w:val="00403C66"/>
    <w:rsid w:val="00487B51"/>
    <w:rsid w:val="00493434"/>
    <w:rsid w:val="004E59FB"/>
    <w:rsid w:val="00507517"/>
    <w:rsid w:val="0052353A"/>
    <w:rsid w:val="0053363E"/>
    <w:rsid w:val="005C5292"/>
    <w:rsid w:val="00652FDD"/>
    <w:rsid w:val="00661750"/>
    <w:rsid w:val="00665B4E"/>
    <w:rsid w:val="006802F4"/>
    <w:rsid w:val="006824B0"/>
    <w:rsid w:val="006F19C5"/>
    <w:rsid w:val="00707C34"/>
    <w:rsid w:val="00792BE6"/>
    <w:rsid w:val="007C1678"/>
    <w:rsid w:val="00851B09"/>
    <w:rsid w:val="00851CF6"/>
    <w:rsid w:val="009145FF"/>
    <w:rsid w:val="009837C2"/>
    <w:rsid w:val="00B7354A"/>
    <w:rsid w:val="00BD0064"/>
    <w:rsid w:val="00BF1477"/>
    <w:rsid w:val="00C35013"/>
    <w:rsid w:val="00C76B68"/>
    <w:rsid w:val="00C86F7E"/>
    <w:rsid w:val="00D371EF"/>
    <w:rsid w:val="00D450C3"/>
    <w:rsid w:val="00EE7394"/>
    <w:rsid w:val="00F82398"/>
    <w:rsid w:val="00F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92"/>
  </w:style>
  <w:style w:type="paragraph" w:styleId="Footer">
    <w:name w:val="footer"/>
    <w:basedOn w:val="Normal"/>
    <w:link w:val="FooterChar"/>
    <w:uiPriority w:val="99"/>
    <w:unhideWhenUsed/>
    <w:rsid w:val="005C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92"/>
  </w:style>
  <w:style w:type="paragraph" w:styleId="BalloonText">
    <w:name w:val="Balloon Text"/>
    <w:basedOn w:val="Normal"/>
    <w:link w:val="BalloonTextChar"/>
    <w:uiPriority w:val="99"/>
    <w:semiHidden/>
    <w:unhideWhenUsed/>
    <w:rsid w:val="005C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9A10758EC5431995C25C9C67D4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1928-63F4-4838-8CB6-33E5DCB98716}"/>
      </w:docPartPr>
      <w:docPartBody>
        <w:p w:rsidR="00C33584" w:rsidRDefault="00A642B6" w:rsidP="00A642B6">
          <w:pPr>
            <w:pStyle w:val="C79A10758EC5431995C25C9C67D4EB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42B6"/>
    <w:rsid w:val="00350CAF"/>
    <w:rsid w:val="004D6A6D"/>
    <w:rsid w:val="00A642B6"/>
    <w:rsid w:val="00C33584"/>
    <w:rsid w:val="00DF5754"/>
    <w:rsid w:val="00E6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9A10758EC5431995C25C9C67D4EB72">
    <w:name w:val="C79A10758EC5431995C25C9C67D4EB72"/>
    <w:rsid w:val="00A642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Missions Working Group meeting held on 20.04.21 at 7.00pm on Zoom</vt:lpstr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Missions Working Group meeting held on 20.04.21 at 7.00pm on Zoom</dc:title>
  <dc:creator>chris15bar@gmail.com</dc:creator>
  <cp:lastModifiedBy>Win 10</cp:lastModifiedBy>
  <cp:revision>2</cp:revision>
  <dcterms:created xsi:type="dcterms:W3CDTF">2021-04-26T10:36:00Z</dcterms:created>
  <dcterms:modified xsi:type="dcterms:W3CDTF">2021-04-26T10:36:00Z</dcterms:modified>
</cp:coreProperties>
</file>