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93" w:rsidRPr="00D97893" w:rsidRDefault="00D97893" w:rsidP="00D97893">
      <w:pPr>
        <w:spacing w:after="0"/>
        <w:ind w:left="0"/>
        <w:jc w:val="center"/>
        <w:rPr>
          <w:rFonts w:ascii="Calibri" w:eastAsia="Times New Roman" w:hAnsi="Calibri" w:cs="Times New Roman"/>
          <w:b/>
          <w:color w:val="000000"/>
          <w:sz w:val="28"/>
          <w:szCs w:val="24"/>
          <w:lang w:eastAsia="en-GB"/>
        </w:rPr>
      </w:pPr>
      <w:r w:rsidRPr="00D97893">
        <w:rPr>
          <w:rFonts w:ascii="Calibri" w:eastAsia="Times New Roman" w:hAnsi="Calibri" w:cs="Times New Roman"/>
          <w:b/>
          <w:color w:val="000000"/>
          <w:sz w:val="28"/>
          <w:szCs w:val="24"/>
          <w:lang w:eastAsia="en-GB"/>
        </w:rPr>
        <w:t>Buildings Report for September 2018 PCC Meeting</w:t>
      </w:r>
    </w:p>
    <w:p w:rsidR="00D97893" w:rsidRDefault="00D97893" w:rsidP="00D97893">
      <w:pPr>
        <w:spacing w:after="0"/>
        <w:ind w:left="0"/>
        <w:rPr>
          <w:rFonts w:ascii="Calibri" w:eastAsia="Times New Roman" w:hAnsi="Calibri" w:cs="Times New Roman"/>
          <w:color w:val="000000"/>
          <w:sz w:val="24"/>
          <w:szCs w:val="24"/>
          <w:lang w:eastAsia="en-GB"/>
        </w:rPr>
      </w:pPr>
    </w:p>
    <w:p w:rsidR="00D97893" w:rsidRPr="00D97893" w:rsidRDefault="00D97893" w:rsidP="00D97893">
      <w:pPr>
        <w:spacing w:after="0"/>
        <w:ind w:left="0"/>
        <w:rPr>
          <w:rFonts w:ascii="Calibri" w:eastAsia="Times New Roman" w:hAnsi="Calibri" w:cs="Times New Roman"/>
          <w:color w:val="000000"/>
          <w:sz w:val="24"/>
          <w:szCs w:val="24"/>
          <w:lang w:eastAsia="en-GB"/>
        </w:rPr>
      </w:pPr>
      <w:r w:rsidRPr="00D97893">
        <w:rPr>
          <w:rFonts w:ascii="Calibri" w:eastAsia="Times New Roman" w:hAnsi="Calibri" w:cs="Times New Roman"/>
          <w:color w:val="000000"/>
          <w:sz w:val="24"/>
          <w:szCs w:val="24"/>
          <w:lang w:eastAsia="en-GB"/>
        </w:rPr>
        <w:t>Here is a brief update for the PCC meeting next week.  In addition, the PCC should be updated on some thinking in relation to the organ but that will hopefully be included in a verbal report from the AH leadership team or from Marc.</w:t>
      </w:r>
    </w:p>
    <w:p w:rsidR="00D97893" w:rsidRPr="00D97893" w:rsidRDefault="00D97893" w:rsidP="00D97893">
      <w:pPr>
        <w:spacing w:after="0"/>
        <w:ind w:left="0"/>
        <w:rPr>
          <w:rFonts w:ascii="Calibri" w:eastAsia="Times New Roman" w:hAnsi="Calibri" w:cs="Times New Roman"/>
          <w:color w:val="000000"/>
          <w:sz w:val="24"/>
          <w:szCs w:val="24"/>
          <w:lang w:eastAsia="en-GB"/>
        </w:rPr>
      </w:pPr>
    </w:p>
    <w:p w:rsidR="00D97893" w:rsidRPr="00D97893" w:rsidRDefault="00D97893" w:rsidP="00D97893">
      <w:pPr>
        <w:spacing w:after="0"/>
        <w:ind w:left="0"/>
        <w:rPr>
          <w:rFonts w:ascii="Calibri" w:eastAsia="Times New Roman" w:hAnsi="Calibri" w:cs="Times New Roman"/>
          <w:color w:val="000000"/>
          <w:sz w:val="24"/>
          <w:szCs w:val="24"/>
          <w:lang w:eastAsia="en-GB"/>
        </w:rPr>
      </w:pPr>
      <w:r w:rsidRPr="00D97893">
        <w:rPr>
          <w:rFonts w:ascii="Calibri" w:eastAsia="Times New Roman" w:hAnsi="Calibri" w:cs="Times New Roman"/>
          <w:b/>
          <w:bCs/>
          <w:color w:val="000000"/>
          <w:sz w:val="24"/>
          <w:szCs w:val="24"/>
          <w:lang w:eastAsia="en-GB"/>
        </w:rPr>
        <w:t>Buildings</w:t>
      </w:r>
    </w:p>
    <w:p w:rsidR="00D97893" w:rsidRPr="00D97893" w:rsidRDefault="00D97893" w:rsidP="00D97893">
      <w:pPr>
        <w:spacing w:after="0"/>
        <w:ind w:left="0"/>
        <w:rPr>
          <w:rFonts w:ascii="Calibri" w:eastAsia="Times New Roman" w:hAnsi="Calibri" w:cs="Times New Roman"/>
          <w:color w:val="000000"/>
          <w:sz w:val="24"/>
          <w:szCs w:val="24"/>
          <w:lang w:eastAsia="en-GB"/>
        </w:rPr>
      </w:pPr>
    </w:p>
    <w:p w:rsidR="00D97893" w:rsidRPr="00D97893" w:rsidRDefault="00D97893" w:rsidP="00D97893">
      <w:pPr>
        <w:spacing w:after="0"/>
        <w:ind w:left="0"/>
        <w:rPr>
          <w:rFonts w:ascii="Calibri" w:eastAsia="Times New Roman" w:hAnsi="Calibri" w:cs="Times New Roman"/>
          <w:color w:val="000000"/>
          <w:sz w:val="24"/>
          <w:szCs w:val="24"/>
          <w:lang w:eastAsia="en-GB"/>
        </w:rPr>
      </w:pPr>
      <w:r w:rsidRPr="00D97893">
        <w:rPr>
          <w:rFonts w:ascii="Calibri" w:eastAsia="Times New Roman" w:hAnsi="Calibri" w:cs="Times New Roman"/>
          <w:color w:val="000000"/>
          <w:sz w:val="24"/>
          <w:szCs w:val="24"/>
          <w:lang w:eastAsia="en-GB"/>
        </w:rPr>
        <w:t xml:space="preserve">We requested and received a grant from the Kea </w:t>
      </w:r>
      <w:proofErr w:type="spellStart"/>
      <w:r w:rsidRPr="00D97893">
        <w:rPr>
          <w:rFonts w:ascii="Calibri" w:eastAsia="Times New Roman" w:hAnsi="Calibri" w:cs="Times New Roman"/>
          <w:color w:val="000000"/>
          <w:sz w:val="24"/>
          <w:szCs w:val="24"/>
          <w:lang w:eastAsia="en-GB"/>
        </w:rPr>
        <w:t>Parich</w:t>
      </w:r>
      <w:proofErr w:type="spellEnd"/>
      <w:r w:rsidRPr="00D97893">
        <w:rPr>
          <w:rFonts w:ascii="Calibri" w:eastAsia="Times New Roman" w:hAnsi="Calibri" w:cs="Times New Roman"/>
          <w:color w:val="000000"/>
          <w:sz w:val="24"/>
          <w:szCs w:val="24"/>
          <w:lang w:eastAsia="en-GB"/>
        </w:rPr>
        <w:t xml:space="preserve"> Council (£350) towards maintenance of the graveyards at Kea.</w:t>
      </w:r>
    </w:p>
    <w:p w:rsidR="00D97893" w:rsidRPr="00D97893" w:rsidRDefault="00D97893" w:rsidP="00D97893">
      <w:pPr>
        <w:spacing w:after="0"/>
        <w:ind w:left="0"/>
        <w:rPr>
          <w:rFonts w:ascii="Calibri" w:eastAsia="Times New Roman" w:hAnsi="Calibri" w:cs="Times New Roman"/>
          <w:color w:val="000000"/>
          <w:sz w:val="24"/>
          <w:szCs w:val="24"/>
          <w:lang w:eastAsia="en-GB"/>
        </w:rPr>
      </w:pPr>
    </w:p>
    <w:p w:rsidR="00D97893" w:rsidRPr="00D97893" w:rsidRDefault="00D97893" w:rsidP="00D97893">
      <w:pPr>
        <w:spacing w:after="0"/>
        <w:ind w:left="0"/>
        <w:rPr>
          <w:rFonts w:ascii="Calibri" w:eastAsia="Times New Roman" w:hAnsi="Calibri" w:cs="Times New Roman"/>
          <w:color w:val="000000"/>
          <w:sz w:val="24"/>
          <w:szCs w:val="24"/>
          <w:lang w:eastAsia="en-GB"/>
        </w:rPr>
      </w:pPr>
      <w:r w:rsidRPr="00D97893">
        <w:rPr>
          <w:rFonts w:ascii="Calibri" w:eastAsia="Times New Roman" w:hAnsi="Calibri" w:cs="Times New Roman"/>
          <w:color w:val="000000"/>
          <w:sz w:val="24"/>
          <w:szCs w:val="24"/>
          <w:lang w:eastAsia="en-GB"/>
        </w:rPr>
        <w:t>In early July a group of people met who have offered to help with ongoing maintenance work at Kea.  We developed a rolling list of tasks based on the 2017 Quinquennial and on other work we know needs to be done.  We plan to use this to help plan what work to recommend the PCC to budget for in the next year.  Thanks to Alan Stanhope, Trevor Grose, Steve Adams and Ben Goddard for their willingness to help with this work; also thanks to Mark Hood in relation to Old Kea and the bells.</w:t>
      </w:r>
    </w:p>
    <w:p w:rsidR="00D97893" w:rsidRPr="00D97893" w:rsidRDefault="00D97893" w:rsidP="00D97893">
      <w:pPr>
        <w:spacing w:after="0"/>
        <w:ind w:left="0"/>
        <w:rPr>
          <w:rFonts w:ascii="Calibri" w:eastAsia="Times New Roman" w:hAnsi="Calibri" w:cs="Times New Roman"/>
          <w:color w:val="000000"/>
          <w:sz w:val="24"/>
          <w:szCs w:val="24"/>
          <w:lang w:eastAsia="en-GB"/>
        </w:rPr>
      </w:pPr>
    </w:p>
    <w:p w:rsidR="00D97893" w:rsidRPr="00D97893" w:rsidRDefault="00D97893" w:rsidP="00D97893">
      <w:pPr>
        <w:spacing w:after="0"/>
        <w:ind w:left="0"/>
        <w:rPr>
          <w:rFonts w:ascii="Calibri" w:eastAsia="Times New Roman" w:hAnsi="Calibri" w:cs="Times New Roman"/>
          <w:color w:val="000000"/>
          <w:sz w:val="24"/>
          <w:szCs w:val="24"/>
          <w:lang w:eastAsia="en-GB"/>
        </w:rPr>
      </w:pPr>
      <w:r w:rsidRPr="00D97893">
        <w:rPr>
          <w:rFonts w:ascii="Calibri" w:eastAsia="Times New Roman" w:hAnsi="Calibri" w:cs="Times New Roman"/>
          <w:color w:val="000000"/>
          <w:sz w:val="24"/>
          <w:szCs w:val="24"/>
          <w:lang w:eastAsia="en-GB"/>
        </w:rPr>
        <w:t>Sian Goddard is organising a different (but partly overlapping) group to work on developing possible options for improvements to the facilities at All Hallows.  The group was unable to find a time to meet before the summer holidays but hopefully will meet soon.</w:t>
      </w:r>
    </w:p>
    <w:p w:rsidR="00D97893" w:rsidRPr="00D97893" w:rsidRDefault="00D97893" w:rsidP="00D97893">
      <w:pPr>
        <w:spacing w:after="0"/>
        <w:ind w:left="0"/>
        <w:rPr>
          <w:rFonts w:ascii="Calibri" w:eastAsia="Times New Roman" w:hAnsi="Calibri" w:cs="Times New Roman"/>
          <w:color w:val="000000"/>
          <w:sz w:val="24"/>
          <w:szCs w:val="24"/>
          <w:lang w:eastAsia="en-GB"/>
        </w:rPr>
      </w:pPr>
    </w:p>
    <w:p w:rsidR="00D97893" w:rsidRPr="00D97893" w:rsidRDefault="00D97893" w:rsidP="00D97893">
      <w:pPr>
        <w:spacing w:after="0"/>
        <w:ind w:left="0"/>
        <w:rPr>
          <w:rFonts w:ascii="Calibri" w:eastAsia="Times New Roman" w:hAnsi="Calibri" w:cs="Times New Roman"/>
          <w:color w:val="000000"/>
          <w:sz w:val="24"/>
          <w:szCs w:val="24"/>
          <w:lang w:eastAsia="en-GB"/>
        </w:rPr>
      </w:pPr>
      <w:r w:rsidRPr="00D97893">
        <w:rPr>
          <w:rFonts w:ascii="Calibri" w:eastAsia="Times New Roman" w:hAnsi="Calibri" w:cs="Times New Roman"/>
          <w:color w:val="000000"/>
          <w:sz w:val="24"/>
          <w:szCs w:val="24"/>
          <w:lang w:eastAsia="en-GB"/>
        </w:rPr>
        <w:t>Jonathan </w:t>
      </w:r>
    </w:p>
    <w:p w:rsidR="00133B01" w:rsidRDefault="00133B01"/>
    <w:sectPr w:rsidR="00133B01" w:rsidSect="00133B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893"/>
    <w:rsid w:val="00011A57"/>
    <w:rsid w:val="000A6B2E"/>
    <w:rsid w:val="00111884"/>
    <w:rsid w:val="00133B01"/>
    <w:rsid w:val="0016676F"/>
    <w:rsid w:val="002526B4"/>
    <w:rsid w:val="00334026"/>
    <w:rsid w:val="003F5A31"/>
    <w:rsid w:val="00410DC5"/>
    <w:rsid w:val="004F4A4D"/>
    <w:rsid w:val="00695822"/>
    <w:rsid w:val="0073510C"/>
    <w:rsid w:val="007A4674"/>
    <w:rsid w:val="00856A2B"/>
    <w:rsid w:val="008C66CE"/>
    <w:rsid w:val="00910C7B"/>
    <w:rsid w:val="009558DF"/>
    <w:rsid w:val="009559DC"/>
    <w:rsid w:val="009614BF"/>
    <w:rsid w:val="009F5D6A"/>
    <w:rsid w:val="00A761BA"/>
    <w:rsid w:val="00AA6B58"/>
    <w:rsid w:val="00BB68A1"/>
    <w:rsid w:val="00BF7419"/>
    <w:rsid w:val="00C051A3"/>
    <w:rsid w:val="00D97893"/>
    <w:rsid w:val="00EC3869"/>
    <w:rsid w:val="00FB33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7893"/>
    <w:rPr>
      <w:b/>
      <w:bCs/>
    </w:rPr>
  </w:style>
</w:styles>
</file>

<file path=word/webSettings.xml><?xml version="1.0" encoding="utf-8"?>
<w:webSettings xmlns:r="http://schemas.openxmlformats.org/officeDocument/2006/relationships" xmlns:w="http://schemas.openxmlformats.org/wordprocessingml/2006/main">
  <w:divs>
    <w:div w:id="1115908268">
      <w:bodyDiv w:val="1"/>
      <w:marLeft w:val="0"/>
      <w:marRight w:val="0"/>
      <w:marTop w:val="0"/>
      <w:marBottom w:val="0"/>
      <w:divBdr>
        <w:top w:val="none" w:sz="0" w:space="0" w:color="auto"/>
        <w:left w:val="none" w:sz="0" w:space="0" w:color="auto"/>
        <w:bottom w:val="none" w:sz="0" w:space="0" w:color="auto"/>
        <w:right w:val="none" w:sz="0" w:space="0" w:color="auto"/>
      </w:divBdr>
      <w:divsChild>
        <w:div w:id="449276379">
          <w:marLeft w:val="0"/>
          <w:marRight w:val="0"/>
          <w:marTop w:val="0"/>
          <w:marBottom w:val="0"/>
          <w:divBdr>
            <w:top w:val="none" w:sz="0" w:space="0" w:color="auto"/>
            <w:left w:val="none" w:sz="0" w:space="0" w:color="auto"/>
            <w:bottom w:val="none" w:sz="0" w:space="0" w:color="auto"/>
            <w:right w:val="none" w:sz="0" w:space="0" w:color="auto"/>
          </w:divBdr>
        </w:div>
        <w:div w:id="519046667">
          <w:marLeft w:val="0"/>
          <w:marRight w:val="0"/>
          <w:marTop w:val="0"/>
          <w:marBottom w:val="0"/>
          <w:divBdr>
            <w:top w:val="none" w:sz="0" w:space="0" w:color="auto"/>
            <w:left w:val="none" w:sz="0" w:space="0" w:color="auto"/>
            <w:bottom w:val="none" w:sz="0" w:space="0" w:color="auto"/>
            <w:right w:val="none" w:sz="0" w:space="0" w:color="auto"/>
          </w:divBdr>
        </w:div>
        <w:div w:id="1554584794">
          <w:marLeft w:val="0"/>
          <w:marRight w:val="0"/>
          <w:marTop w:val="0"/>
          <w:marBottom w:val="0"/>
          <w:divBdr>
            <w:top w:val="none" w:sz="0" w:space="0" w:color="auto"/>
            <w:left w:val="none" w:sz="0" w:space="0" w:color="auto"/>
            <w:bottom w:val="none" w:sz="0" w:space="0" w:color="auto"/>
            <w:right w:val="none" w:sz="0" w:space="0" w:color="auto"/>
          </w:divBdr>
        </w:div>
        <w:div w:id="2074815199">
          <w:marLeft w:val="0"/>
          <w:marRight w:val="0"/>
          <w:marTop w:val="0"/>
          <w:marBottom w:val="0"/>
          <w:divBdr>
            <w:top w:val="none" w:sz="0" w:space="0" w:color="auto"/>
            <w:left w:val="none" w:sz="0" w:space="0" w:color="auto"/>
            <w:bottom w:val="none" w:sz="0" w:space="0" w:color="auto"/>
            <w:right w:val="none" w:sz="0" w:space="0" w:color="auto"/>
          </w:divBdr>
        </w:div>
        <w:div w:id="1364399707">
          <w:marLeft w:val="0"/>
          <w:marRight w:val="0"/>
          <w:marTop w:val="0"/>
          <w:marBottom w:val="0"/>
          <w:divBdr>
            <w:top w:val="none" w:sz="0" w:space="0" w:color="auto"/>
            <w:left w:val="none" w:sz="0" w:space="0" w:color="auto"/>
            <w:bottom w:val="none" w:sz="0" w:space="0" w:color="auto"/>
            <w:right w:val="none" w:sz="0" w:space="0" w:color="auto"/>
          </w:divBdr>
        </w:div>
        <w:div w:id="796989906">
          <w:marLeft w:val="0"/>
          <w:marRight w:val="0"/>
          <w:marTop w:val="0"/>
          <w:marBottom w:val="0"/>
          <w:divBdr>
            <w:top w:val="none" w:sz="0" w:space="0" w:color="auto"/>
            <w:left w:val="none" w:sz="0" w:space="0" w:color="auto"/>
            <w:bottom w:val="none" w:sz="0" w:space="0" w:color="auto"/>
            <w:right w:val="none" w:sz="0" w:space="0" w:color="auto"/>
          </w:divBdr>
        </w:div>
        <w:div w:id="592590780">
          <w:marLeft w:val="0"/>
          <w:marRight w:val="0"/>
          <w:marTop w:val="0"/>
          <w:marBottom w:val="0"/>
          <w:divBdr>
            <w:top w:val="none" w:sz="0" w:space="0" w:color="auto"/>
            <w:left w:val="none" w:sz="0" w:space="0" w:color="auto"/>
            <w:bottom w:val="none" w:sz="0" w:space="0" w:color="auto"/>
            <w:right w:val="none" w:sz="0" w:space="0" w:color="auto"/>
          </w:divBdr>
        </w:div>
        <w:div w:id="798959638">
          <w:marLeft w:val="0"/>
          <w:marRight w:val="0"/>
          <w:marTop w:val="0"/>
          <w:marBottom w:val="0"/>
          <w:divBdr>
            <w:top w:val="none" w:sz="0" w:space="0" w:color="auto"/>
            <w:left w:val="none" w:sz="0" w:space="0" w:color="auto"/>
            <w:bottom w:val="none" w:sz="0" w:space="0" w:color="auto"/>
            <w:right w:val="none" w:sz="0" w:space="0" w:color="auto"/>
          </w:divBdr>
        </w:div>
        <w:div w:id="2064016846">
          <w:marLeft w:val="0"/>
          <w:marRight w:val="0"/>
          <w:marTop w:val="0"/>
          <w:marBottom w:val="0"/>
          <w:divBdr>
            <w:top w:val="none" w:sz="0" w:space="0" w:color="auto"/>
            <w:left w:val="none" w:sz="0" w:space="0" w:color="auto"/>
            <w:bottom w:val="none" w:sz="0" w:space="0" w:color="auto"/>
            <w:right w:val="none" w:sz="0" w:space="0" w:color="auto"/>
          </w:divBdr>
        </w:div>
        <w:div w:id="928545736">
          <w:marLeft w:val="0"/>
          <w:marRight w:val="0"/>
          <w:marTop w:val="0"/>
          <w:marBottom w:val="0"/>
          <w:divBdr>
            <w:top w:val="none" w:sz="0" w:space="0" w:color="auto"/>
            <w:left w:val="none" w:sz="0" w:space="0" w:color="auto"/>
            <w:bottom w:val="none" w:sz="0" w:space="0" w:color="auto"/>
            <w:right w:val="none" w:sz="0" w:space="0" w:color="auto"/>
          </w:divBdr>
        </w:div>
        <w:div w:id="1437673754">
          <w:marLeft w:val="0"/>
          <w:marRight w:val="0"/>
          <w:marTop w:val="0"/>
          <w:marBottom w:val="0"/>
          <w:divBdr>
            <w:top w:val="none" w:sz="0" w:space="0" w:color="auto"/>
            <w:left w:val="none" w:sz="0" w:space="0" w:color="auto"/>
            <w:bottom w:val="none" w:sz="0" w:space="0" w:color="auto"/>
            <w:right w:val="none" w:sz="0" w:space="0" w:color="auto"/>
          </w:divBdr>
        </w:div>
        <w:div w:id="156286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Company>Grizli777</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cp:revision>
  <dcterms:created xsi:type="dcterms:W3CDTF">2018-09-04T18:11:00Z</dcterms:created>
  <dcterms:modified xsi:type="dcterms:W3CDTF">2018-09-04T18:12:00Z</dcterms:modified>
</cp:coreProperties>
</file>